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FE4" w:rsidRPr="00E050B9" w:rsidRDefault="00AE6FE4" w:rsidP="00AE6FE4">
      <w:pPr>
        <w:jc w:val="center"/>
        <w:rPr>
          <w:rFonts w:eastAsia="Times New Roman"/>
          <w:sz w:val="28"/>
          <w:szCs w:val="28"/>
        </w:rPr>
      </w:pPr>
      <w:r w:rsidRPr="00E050B9">
        <w:rPr>
          <w:rFonts w:eastAsia="Times New Roman"/>
          <w:sz w:val="28"/>
          <w:szCs w:val="28"/>
        </w:rPr>
        <w:t>ГОСУДАРСТВЕННОЕ БЮДЖЕТНОЕ ПРОФЕССИОНАЛЬНОЕ</w:t>
      </w:r>
    </w:p>
    <w:p w:rsidR="00AE6FE4" w:rsidRPr="00E050B9" w:rsidRDefault="00AE6FE4" w:rsidP="00AE6FE4">
      <w:pPr>
        <w:jc w:val="center"/>
        <w:rPr>
          <w:rFonts w:eastAsia="Times New Roman"/>
          <w:sz w:val="28"/>
          <w:szCs w:val="28"/>
        </w:rPr>
      </w:pPr>
      <w:r w:rsidRPr="00E050B9">
        <w:rPr>
          <w:rFonts w:eastAsia="Times New Roman"/>
          <w:sz w:val="28"/>
          <w:szCs w:val="28"/>
        </w:rPr>
        <w:t>ОБРАЗОВАТЕЛЬНОЕ УЧРЕЖДЕНИЕ</w:t>
      </w:r>
    </w:p>
    <w:p w:rsidR="00AE6FE4" w:rsidRPr="00E050B9" w:rsidRDefault="00AE6FE4" w:rsidP="00AE6FE4">
      <w:pPr>
        <w:jc w:val="center"/>
        <w:rPr>
          <w:rFonts w:eastAsia="Times New Roman"/>
          <w:sz w:val="28"/>
          <w:szCs w:val="28"/>
        </w:rPr>
      </w:pPr>
      <w:r w:rsidRPr="00E050B9">
        <w:rPr>
          <w:rFonts w:eastAsia="Times New Roman"/>
          <w:sz w:val="28"/>
          <w:szCs w:val="28"/>
        </w:rPr>
        <w:t>НИЖЕГОРОДСКОЙ ОБЛАСТИ</w:t>
      </w:r>
    </w:p>
    <w:p w:rsidR="00AE6FE4" w:rsidRPr="00E050B9" w:rsidRDefault="00AE6FE4" w:rsidP="00AE6FE4">
      <w:pPr>
        <w:jc w:val="center"/>
        <w:rPr>
          <w:rFonts w:eastAsia="Times New Roman"/>
          <w:sz w:val="28"/>
          <w:szCs w:val="28"/>
        </w:rPr>
      </w:pPr>
      <w:r w:rsidRPr="00E050B9">
        <w:rPr>
          <w:rFonts w:eastAsia="Times New Roman"/>
          <w:sz w:val="28"/>
          <w:szCs w:val="28"/>
        </w:rPr>
        <w:t>«НИЖЕГОРОДСКИЙ МЕДИЦИНСКИЙ КОЛЛЕДЖ»</w:t>
      </w:r>
    </w:p>
    <w:p w:rsidR="00AE6FE4" w:rsidRDefault="00AE6FE4" w:rsidP="00AE6FE4">
      <w:pPr>
        <w:pStyle w:val="Style4"/>
        <w:widowControl/>
        <w:tabs>
          <w:tab w:val="left" w:pos="336"/>
        </w:tabs>
        <w:spacing w:line="360" w:lineRule="auto"/>
        <w:ind w:firstLine="0"/>
        <w:jc w:val="center"/>
        <w:rPr>
          <w:rStyle w:val="FontStyle16"/>
          <w:b/>
          <w:i/>
          <w:sz w:val="28"/>
          <w:szCs w:val="28"/>
        </w:rPr>
      </w:pPr>
    </w:p>
    <w:p w:rsidR="00AE6FE4" w:rsidRDefault="00AE6FE4" w:rsidP="00AE6FE4">
      <w:pPr>
        <w:pStyle w:val="Style4"/>
        <w:widowControl/>
        <w:tabs>
          <w:tab w:val="left" w:pos="336"/>
        </w:tabs>
        <w:spacing w:line="360" w:lineRule="auto"/>
        <w:ind w:firstLine="0"/>
        <w:jc w:val="center"/>
        <w:rPr>
          <w:rStyle w:val="FontStyle16"/>
          <w:b/>
          <w:sz w:val="28"/>
          <w:szCs w:val="28"/>
        </w:rPr>
      </w:pPr>
      <w:r w:rsidRPr="00AE6FE4">
        <w:rPr>
          <w:rStyle w:val="FontStyle16"/>
          <w:b/>
          <w:sz w:val="28"/>
          <w:szCs w:val="28"/>
        </w:rPr>
        <w:t xml:space="preserve">ПОДГОТОВКА К ПРОЦЕДУРЕ </w:t>
      </w:r>
    </w:p>
    <w:p w:rsidR="00AE6FE4" w:rsidRPr="00AE6FE4" w:rsidRDefault="00D45E3B" w:rsidP="00AE6FE4">
      <w:pPr>
        <w:pStyle w:val="Style4"/>
        <w:widowControl/>
        <w:tabs>
          <w:tab w:val="left" w:pos="336"/>
        </w:tabs>
        <w:spacing w:line="360" w:lineRule="auto"/>
        <w:ind w:firstLine="0"/>
        <w:jc w:val="center"/>
        <w:rPr>
          <w:rStyle w:val="FontStyle16"/>
          <w:b/>
          <w:sz w:val="28"/>
          <w:szCs w:val="28"/>
        </w:rPr>
      </w:pPr>
      <w:r>
        <w:rPr>
          <w:rStyle w:val="FontStyle16"/>
          <w:b/>
          <w:sz w:val="28"/>
          <w:szCs w:val="28"/>
        </w:rPr>
        <w:t>ПЕРВИЧНОЙ АККРЕДИТАЦИИ 2021</w:t>
      </w:r>
      <w:r w:rsidR="00AE6FE4" w:rsidRPr="00AE6FE4">
        <w:rPr>
          <w:rStyle w:val="FontStyle16"/>
          <w:b/>
          <w:sz w:val="28"/>
          <w:szCs w:val="28"/>
        </w:rPr>
        <w:t xml:space="preserve"> ГОДА</w:t>
      </w:r>
    </w:p>
    <w:p w:rsidR="00AE6FE4" w:rsidRDefault="00AE6FE4" w:rsidP="00AE6FE4">
      <w:pPr>
        <w:pStyle w:val="Style4"/>
        <w:widowControl/>
        <w:tabs>
          <w:tab w:val="left" w:pos="336"/>
        </w:tabs>
        <w:spacing w:line="360" w:lineRule="auto"/>
        <w:ind w:firstLine="709"/>
        <w:rPr>
          <w:rStyle w:val="FontStyle16"/>
          <w:sz w:val="28"/>
          <w:szCs w:val="28"/>
        </w:rPr>
      </w:pPr>
      <w:proofErr w:type="spellStart"/>
      <w:r w:rsidRPr="006F4E5F">
        <w:rPr>
          <w:rStyle w:val="FontStyle16"/>
          <w:sz w:val="28"/>
          <w:szCs w:val="28"/>
        </w:rPr>
        <w:t>Аккредитационные</w:t>
      </w:r>
      <w:proofErr w:type="spellEnd"/>
      <w:r w:rsidRPr="006F4E5F">
        <w:rPr>
          <w:rStyle w:val="FontStyle16"/>
          <w:sz w:val="28"/>
          <w:szCs w:val="28"/>
        </w:rPr>
        <w:t xml:space="preserve"> материалы п</w:t>
      </w:r>
      <w:r>
        <w:rPr>
          <w:rStyle w:val="FontStyle16"/>
          <w:sz w:val="28"/>
          <w:szCs w:val="28"/>
        </w:rPr>
        <w:t xml:space="preserve">о специальностям размещены на сайте методического центра аккредитации специалистов </w:t>
      </w:r>
    </w:p>
    <w:p w:rsidR="00AE6FE4" w:rsidRPr="00AE6FE4" w:rsidRDefault="00D45E3B" w:rsidP="00AE6FE4">
      <w:pPr>
        <w:pStyle w:val="Style4"/>
        <w:widowControl/>
        <w:tabs>
          <w:tab w:val="left" w:pos="336"/>
        </w:tabs>
        <w:spacing w:line="360" w:lineRule="auto"/>
        <w:ind w:firstLine="0"/>
        <w:rPr>
          <w:sz w:val="28"/>
          <w:szCs w:val="28"/>
        </w:rPr>
      </w:pPr>
      <w:hyperlink r:id="rId5" w:history="1">
        <w:r w:rsidR="00AE6FE4" w:rsidRPr="00AE6FE4">
          <w:rPr>
            <w:rStyle w:val="a3"/>
            <w:sz w:val="28"/>
            <w:szCs w:val="28"/>
          </w:rPr>
          <w:t>http://fmza.ru/srednee-professionalnoe-obrazovanie/</w:t>
        </w:r>
      </w:hyperlink>
      <w:r w:rsidR="00AE6FE4">
        <w:rPr>
          <w:sz w:val="28"/>
          <w:szCs w:val="28"/>
        </w:rPr>
        <w:t>.</w:t>
      </w:r>
    </w:p>
    <w:p w:rsidR="00AE6FE4" w:rsidRDefault="00AE6FE4" w:rsidP="00AE6FE4">
      <w:pPr>
        <w:pStyle w:val="Style4"/>
        <w:widowControl/>
        <w:tabs>
          <w:tab w:val="left" w:pos="336"/>
        </w:tabs>
        <w:spacing w:line="360" w:lineRule="auto"/>
        <w:ind w:firstLine="709"/>
      </w:pPr>
    </w:p>
    <w:p w:rsidR="00AE6FE4" w:rsidRDefault="00AE6FE4" w:rsidP="00AE6FE4">
      <w:pPr>
        <w:pStyle w:val="Style4"/>
        <w:widowControl/>
        <w:tabs>
          <w:tab w:val="left" w:pos="336"/>
        </w:tabs>
        <w:spacing w:line="360" w:lineRule="auto"/>
        <w:ind w:firstLine="709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800A42" wp14:editId="31163AF4">
            <wp:simplePos x="0" y="0"/>
            <wp:positionH relativeFrom="column">
              <wp:posOffset>168910</wp:posOffset>
            </wp:positionH>
            <wp:positionV relativeFrom="paragraph">
              <wp:posOffset>24765</wp:posOffset>
            </wp:positionV>
            <wp:extent cx="6234430" cy="3914775"/>
            <wp:effectExtent l="76200" t="76200" r="128270" b="1428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0" t="10000" r="46136" b="25263"/>
                    <a:stretch/>
                  </pic:blipFill>
                  <pic:spPr bwMode="auto">
                    <a:xfrm>
                      <a:off x="0" y="0"/>
                      <a:ext cx="6234430" cy="3914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FE4" w:rsidRPr="00AE6FE4" w:rsidRDefault="00AE6FE4" w:rsidP="00AE6FE4">
      <w:pPr>
        <w:pStyle w:val="Style4"/>
        <w:widowControl/>
        <w:tabs>
          <w:tab w:val="left" w:pos="336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6F4E5F">
        <w:rPr>
          <w:rStyle w:val="FontStyle16"/>
          <w:sz w:val="28"/>
          <w:szCs w:val="28"/>
        </w:rPr>
        <w:t>С целью подготовки к п</w:t>
      </w:r>
      <w:r>
        <w:rPr>
          <w:rStyle w:val="FontStyle16"/>
          <w:sz w:val="28"/>
          <w:szCs w:val="28"/>
        </w:rPr>
        <w:t>ервому этапу</w:t>
      </w:r>
      <w:r w:rsidRPr="006F4E5F">
        <w:rPr>
          <w:rStyle w:val="FontStyle16"/>
          <w:sz w:val="28"/>
          <w:szCs w:val="28"/>
        </w:rPr>
        <w:t xml:space="preserve"> аккредитации (</w:t>
      </w:r>
      <w:r>
        <w:rPr>
          <w:rStyle w:val="FontStyle16"/>
          <w:sz w:val="28"/>
          <w:szCs w:val="28"/>
        </w:rPr>
        <w:t>тестирование</w:t>
      </w:r>
      <w:r w:rsidRPr="006F4E5F">
        <w:rPr>
          <w:rStyle w:val="FontStyle16"/>
          <w:sz w:val="28"/>
          <w:szCs w:val="28"/>
        </w:rPr>
        <w:t xml:space="preserve">) </w:t>
      </w:r>
      <w:r>
        <w:rPr>
          <w:rStyle w:val="FontStyle16"/>
          <w:sz w:val="28"/>
          <w:szCs w:val="28"/>
        </w:rPr>
        <w:t xml:space="preserve">аккредитуемый должен </w:t>
      </w:r>
      <w:r w:rsidRPr="006F4E5F">
        <w:rPr>
          <w:rStyle w:val="FontStyle16"/>
          <w:sz w:val="28"/>
          <w:szCs w:val="28"/>
        </w:rPr>
        <w:t>пройти репетиционный экзамен</w:t>
      </w:r>
      <w:r>
        <w:rPr>
          <w:rStyle w:val="FontStyle16"/>
          <w:sz w:val="28"/>
          <w:szCs w:val="28"/>
        </w:rPr>
        <w:t xml:space="preserve"> </w:t>
      </w:r>
      <w:hyperlink r:id="rId7" w:history="1">
        <w:r w:rsidRPr="00AE6FE4">
          <w:rPr>
            <w:rStyle w:val="a3"/>
            <w:sz w:val="28"/>
            <w:szCs w:val="28"/>
          </w:rPr>
          <w:t>http://fmza.ru/srednee-professionalnoe-obrazovanie/repetitsionnyy-ekzamen/</w:t>
        </w:r>
      </w:hyperlink>
      <w:r w:rsidRPr="00AE6FE4">
        <w:rPr>
          <w:sz w:val="28"/>
          <w:szCs w:val="28"/>
        </w:rPr>
        <w:t>.</w:t>
      </w:r>
      <w:r w:rsidRPr="00AE6FE4">
        <w:rPr>
          <w:rStyle w:val="FontStyle16"/>
          <w:sz w:val="28"/>
          <w:szCs w:val="28"/>
        </w:rPr>
        <w:t> </w:t>
      </w:r>
    </w:p>
    <w:p w:rsidR="00AE6FE4" w:rsidRDefault="00AE6FE4" w:rsidP="00AE6FE4">
      <w:pPr>
        <w:pStyle w:val="Style4"/>
        <w:widowControl/>
        <w:tabs>
          <w:tab w:val="left" w:pos="336"/>
        </w:tabs>
        <w:spacing w:line="360" w:lineRule="auto"/>
        <w:ind w:firstLine="709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E487A2F" wp14:editId="0D84271B">
            <wp:simplePos x="0" y="0"/>
            <wp:positionH relativeFrom="column">
              <wp:posOffset>876935</wp:posOffset>
            </wp:positionH>
            <wp:positionV relativeFrom="paragraph">
              <wp:posOffset>-149860</wp:posOffset>
            </wp:positionV>
            <wp:extent cx="5207000" cy="3305175"/>
            <wp:effectExtent l="76200" t="76200" r="127000" b="14287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1" t="10000" r="47103" b="20526"/>
                    <a:stretch/>
                  </pic:blipFill>
                  <pic:spPr bwMode="auto">
                    <a:xfrm>
                      <a:off x="0" y="0"/>
                      <a:ext cx="5207000" cy="3305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FE4" w:rsidRDefault="00AE6FE4" w:rsidP="00AE6FE4">
      <w:pPr>
        <w:pStyle w:val="Style5"/>
        <w:widowControl/>
        <w:spacing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AE6FE4" w:rsidRDefault="00AE6FE4" w:rsidP="00AE6FE4">
      <w:pPr>
        <w:pStyle w:val="Style5"/>
        <w:widowControl/>
        <w:spacing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AE6FE4" w:rsidRDefault="00AE6FE4" w:rsidP="00AE6FE4">
      <w:pPr>
        <w:pStyle w:val="Style5"/>
        <w:widowControl/>
        <w:spacing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AE6FE4" w:rsidRDefault="00AE6FE4" w:rsidP="00AE6FE4">
      <w:pPr>
        <w:pStyle w:val="Style5"/>
        <w:widowControl/>
        <w:spacing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AE6FE4" w:rsidRDefault="00AE6FE4" w:rsidP="00AE6FE4">
      <w:pPr>
        <w:pStyle w:val="Style5"/>
        <w:widowControl/>
        <w:spacing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AE6FE4" w:rsidRDefault="00AE6FE4" w:rsidP="00AE6FE4">
      <w:pPr>
        <w:pStyle w:val="Style5"/>
        <w:widowControl/>
        <w:spacing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AE6FE4" w:rsidRDefault="00AE6FE4" w:rsidP="00AE6FE4">
      <w:pPr>
        <w:pStyle w:val="Style5"/>
        <w:widowControl/>
        <w:spacing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AE6FE4" w:rsidRDefault="00AE6FE4" w:rsidP="00AE6FE4">
      <w:pPr>
        <w:pStyle w:val="Style5"/>
        <w:widowControl/>
        <w:spacing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AE6FE4" w:rsidRDefault="00AE6FE4" w:rsidP="00AE6FE4">
      <w:pPr>
        <w:pStyle w:val="Style5"/>
        <w:widowControl/>
        <w:spacing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AE6FE4" w:rsidRDefault="00AE6FE4" w:rsidP="00AE6FE4">
      <w:pPr>
        <w:pStyle w:val="Style5"/>
        <w:widowControl/>
        <w:spacing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AE6FE4" w:rsidRPr="00AE6FE4" w:rsidRDefault="004C5C96" w:rsidP="00AE6FE4">
      <w:pPr>
        <w:pStyle w:val="Style5"/>
        <w:widowControl/>
        <w:spacing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A2E54E4" wp14:editId="3E7B9841">
            <wp:simplePos x="0" y="0"/>
            <wp:positionH relativeFrom="column">
              <wp:posOffset>977900</wp:posOffset>
            </wp:positionH>
            <wp:positionV relativeFrom="paragraph">
              <wp:posOffset>1467485</wp:posOffset>
            </wp:positionV>
            <wp:extent cx="5103495" cy="3477895"/>
            <wp:effectExtent l="76200" t="76200" r="135255" b="1416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3" t="8862" r="49381" b="5468"/>
                    <a:stretch/>
                  </pic:blipFill>
                  <pic:spPr bwMode="auto">
                    <a:xfrm>
                      <a:off x="0" y="0"/>
                      <a:ext cx="5103495" cy="3477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FE4" w:rsidRPr="00AE6FE4">
        <w:rPr>
          <w:bCs/>
          <w:iCs/>
          <w:color w:val="000000"/>
          <w:sz w:val="28"/>
          <w:szCs w:val="28"/>
          <w:shd w:val="clear" w:color="auto" w:fill="FFFFFF"/>
        </w:rPr>
        <w:t>Содержание практических заданий, которые будут использоваться для проведения второго этапа первично</w:t>
      </w:r>
      <w:r w:rsidR="00D45E3B">
        <w:rPr>
          <w:bCs/>
          <w:iCs/>
          <w:color w:val="000000"/>
          <w:sz w:val="28"/>
          <w:szCs w:val="28"/>
          <w:shd w:val="clear" w:color="auto" w:fill="FFFFFF"/>
        </w:rPr>
        <w:t>й аккредитации специалистов 2021</w:t>
      </w:r>
      <w:bookmarkStart w:id="0" w:name="_GoBack"/>
      <w:bookmarkEnd w:id="0"/>
      <w:r w:rsidR="00AE6FE4" w:rsidRPr="00AE6FE4">
        <w:rPr>
          <w:bCs/>
          <w:iCs/>
          <w:color w:val="000000"/>
          <w:sz w:val="28"/>
          <w:szCs w:val="28"/>
          <w:shd w:val="clear" w:color="auto" w:fill="FFFFFF"/>
        </w:rPr>
        <w:t xml:space="preserve"> года, размещены на сайте методического центра аккредитации </w:t>
      </w:r>
      <w:hyperlink r:id="rId10" w:history="1">
        <w:r w:rsidR="00AE6FE4" w:rsidRPr="00AE6FE4">
          <w:rPr>
            <w:rStyle w:val="a3"/>
            <w:sz w:val="28"/>
            <w:szCs w:val="28"/>
          </w:rPr>
          <w:t>http://fmza.ru/srednee-professionalnoe-obrazovanie/spetsialnosti-spo/</w:t>
        </w:r>
      </w:hyperlink>
      <w:r w:rsidR="00AE6FE4" w:rsidRPr="00AE6FE4">
        <w:rPr>
          <w:sz w:val="28"/>
          <w:szCs w:val="28"/>
        </w:rPr>
        <w:t xml:space="preserve"> </w:t>
      </w:r>
      <w:r w:rsidR="00AE6FE4" w:rsidRPr="00AE6FE4">
        <w:rPr>
          <w:bCs/>
          <w:iCs/>
          <w:color w:val="000000"/>
          <w:sz w:val="28"/>
          <w:szCs w:val="28"/>
          <w:shd w:val="clear" w:color="auto" w:fill="FFFFFF"/>
        </w:rPr>
        <w:t xml:space="preserve">отдельно по каждой специальности. </w:t>
      </w:r>
    </w:p>
    <w:p w:rsidR="00AE6FE4" w:rsidRDefault="00AE6FE4" w:rsidP="00AE6FE4">
      <w:pPr>
        <w:pStyle w:val="Style5"/>
        <w:widowControl/>
        <w:spacing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AE6FE4" w:rsidRDefault="00AE6FE4" w:rsidP="00AE6FE4">
      <w:pPr>
        <w:pStyle w:val="Style5"/>
        <w:widowControl/>
        <w:spacing w:line="360" w:lineRule="auto"/>
        <w:ind w:firstLine="709"/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105BFA" w:rsidRDefault="00105BFA"/>
    <w:p w:rsidR="004C5C96" w:rsidRDefault="004C5C96"/>
    <w:p w:rsidR="004C5C96" w:rsidRDefault="004C5C96"/>
    <w:p w:rsidR="004C5C96" w:rsidRDefault="004C5C96"/>
    <w:p w:rsidR="004C5C96" w:rsidRDefault="004C5C96"/>
    <w:p w:rsidR="004C5C96" w:rsidRDefault="004C5C96"/>
    <w:p w:rsidR="004C5C96" w:rsidRDefault="004C5C96"/>
    <w:p w:rsidR="004C5C96" w:rsidRDefault="004C5C96"/>
    <w:p w:rsidR="004C5C96" w:rsidRDefault="004C5C96"/>
    <w:p w:rsidR="004C5C96" w:rsidRDefault="004C5C96"/>
    <w:p w:rsidR="004C5C96" w:rsidRDefault="004C5C96"/>
    <w:p w:rsidR="004C5C96" w:rsidRDefault="004C5C96"/>
    <w:p w:rsidR="004C5C96" w:rsidRDefault="004C5C96"/>
    <w:p w:rsidR="004C5C96" w:rsidRDefault="004C5C96"/>
    <w:p w:rsidR="004C5C96" w:rsidRDefault="004C5C96"/>
    <w:p w:rsidR="004C5C96" w:rsidRDefault="004C5C96"/>
    <w:p w:rsidR="004C5C96" w:rsidRDefault="004C5C96"/>
    <w:p w:rsidR="004C5C96" w:rsidRDefault="004C5C96"/>
    <w:p w:rsidR="004C5C96" w:rsidRDefault="004C5C96"/>
    <w:p w:rsidR="004C5C96" w:rsidRDefault="004C5C96" w:rsidP="004C5C96"/>
    <w:p w:rsidR="004C5C96" w:rsidRPr="004C5C96" w:rsidRDefault="004C5C96" w:rsidP="004C5C96">
      <w:pPr>
        <w:spacing w:line="360" w:lineRule="auto"/>
        <w:ind w:firstLine="709"/>
        <w:jc w:val="both"/>
        <w:rPr>
          <w:sz w:val="28"/>
          <w:szCs w:val="28"/>
        </w:rPr>
      </w:pPr>
      <w:r w:rsidRPr="004C5C96">
        <w:rPr>
          <w:sz w:val="28"/>
          <w:szCs w:val="28"/>
        </w:rPr>
        <w:t>Для подготовки ко второму этапу аккредитации необходимо выучить последовательность практических действий, предусмотренных оценочным листом (</w:t>
      </w:r>
      <w:proofErr w:type="gramStart"/>
      <w:r w:rsidRPr="004C5C96">
        <w:rPr>
          <w:sz w:val="28"/>
          <w:szCs w:val="28"/>
        </w:rPr>
        <w:t>чек-листом</w:t>
      </w:r>
      <w:proofErr w:type="gramEnd"/>
      <w:r w:rsidRPr="004C5C96">
        <w:rPr>
          <w:sz w:val="28"/>
          <w:szCs w:val="28"/>
        </w:rPr>
        <w:t>) на каждый проверяемый практический навык.</w:t>
      </w:r>
    </w:p>
    <w:sectPr w:rsidR="004C5C96" w:rsidRPr="004C5C96" w:rsidSect="004C5C96">
      <w:pgSz w:w="11906" w:h="16838"/>
      <w:pgMar w:top="851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FE4"/>
    <w:rsid w:val="00105BFA"/>
    <w:rsid w:val="004C5C96"/>
    <w:rsid w:val="00774F31"/>
    <w:rsid w:val="00AE6FE4"/>
    <w:rsid w:val="00D4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F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AE6FE4"/>
    <w:pPr>
      <w:widowControl w:val="0"/>
      <w:autoSpaceDE w:val="0"/>
      <w:autoSpaceDN w:val="0"/>
      <w:adjustRightInd w:val="0"/>
      <w:spacing w:line="445" w:lineRule="exact"/>
      <w:ind w:hanging="336"/>
      <w:jc w:val="both"/>
    </w:pPr>
    <w:rPr>
      <w:rFonts w:eastAsiaTheme="minorEastAsia"/>
      <w:lang w:eastAsia="ru-RU"/>
    </w:rPr>
  </w:style>
  <w:style w:type="paragraph" w:customStyle="1" w:styleId="Style5">
    <w:name w:val="Style5"/>
    <w:basedOn w:val="a"/>
    <w:uiPriority w:val="99"/>
    <w:rsid w:val="00AE6FE4"/>
    <w:pPr>
      <w:widowControl w:val="0"/>
      <w:autoSpaceDE w:val="0"/>
      <w:autoSpaceDN w:val="0"/>
      <w:adjustRightInd w:val="0"/>
    </w:pPr>
    <w:rPr>
      <w:rFonts w:eastAsiaTheme="minorEastAsia"/>
      <w:lang w:eastAsia="ru-RU"/>
    </w:rPr>
  </w:style>
  <w:style w:type="character" w:customStyle="1" w:styleId="FontStyle16">
    <w:name w:val="Font Style16"/>
    <w:basedOn w:val="a0"/>
    <w:uiPriority w:val="99"/>
    <w:rsid w:val="00AE6FE4"/>
    <w:rPr>
      <w:rFonts w:ascii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rsid w:val="00AE6FE4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E6F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6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F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AE6FE4"/>
    <w:pPr>
      <w:widowControl w:val="0"/>
      <w:autoSpaceDE w:val="0"/>
      <w:autoSpaceDN w:val="0"/>
      <w:adjustRightInd w:val="0"/>
      <w:spacing w:line="445" w:lineRule="exact"/>
      <w:ind w:hanging="336"/>
      <w:jc w:val="both"/>
    </w:pPr>
    <w:rPr>
      <w:rFonts w:eastAsiaTheme="minorEastAsia"/>
      <w:lang w:eastAsia="ru-RU"/>
    </w:rPr>
  </w:style>
  <w:style w:type="paragraph" w:customStyle="1" w:styleId="Style5">
    <w:name w:val="Style5"/>
    <w:basedOn w:val="a"/>
    <w:uiPriority w:val="99"/>
    <w:rsid w:val="00AE6FE4"/>
    <w:pPr>
      <w:widowControl w:val="0"/>
      <w:autoSpaceDE w:val="0"/>
      <w:autoSpaceDN w:val="0"/>
      <w:adjustRightInd w:val="0"/>
    </w:pPr>
    <w:rPr>
      <w:rFonts w:eastAsiaTheme="minorEastAsia"/>
      <w:lang w:eastAsia="ru-RU"/>
    </w:rPr>
  </w:style>
  <w:style w:type="character" w:customStyle="1" w:styleId="FontStyle16">
    <w:name w:val="Font Style16"/>
    <w:basedOn w:val="a0"/>
    <w:uiPriority w:val="99"/>
    <w:rsid w:val="00AE6FE4"/>
    <w:rPr>
      <w:rFonts w:ascii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rsid w:val="00AE6FE4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E6F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6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fmza.ru/srednee-professionalnoe-obrazovanie/repetitsionnyy-ekzamen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fmza.ru/srednee-professionalnoe-obrazovanie/" TargetMode="External"/><Relationship Id="rId10" Type="http://schemas.openxmlformats.org/officeDocument/2006/relationships/hyperlink" Target="http://fmza.ru/srednee-professionalnoe-obrazovanie/spetsialnosti-sp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ГБПОУ НО НМК</Company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Яшурина Надежда Юрьевна</dc:creator>
  <cp:lastModifiedBy>Яшурина Надежда Юрьевна</cp:lastModifiedBy>
  <cp:revision>3</cp:revision>
  <cp:lastPrinted>2020-10-05T15:07:00Z</cp:lastPrinted>
  <dcterms:created xsi:type="dcterms:W3CDTF">2020-10-05T15:00:00Z</dcterms:created>
  <dcterms:modified xsi:type="dcterms:W3CDTF">2020-12-21T06:19:00Z</dcterms:modified>
</cp:coreProperties>
</file>